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A130" w14:textId="77777777" w:rsidR="00D102FB" w:rsidRDefault="00091FD1" w:rsidP="00091FD1">
      <w:pPr>
        <w:pStyle w:val="ListParagraph"/>
        <w:numPr>
          <w:ilvl w:val="0"/>
          <w:numId w:val="1"/>
        </w:numPr>
      </w:pPr>
      <w:bookmarkStart w:id="0" w:name="_GoBack"/>
      <w:bookmarkEnd w:id="0"/>
      <w:r>
        <w:t>Jesus appeared and spoke calming and commissioning words to his disciples. They were afraid (of what / of whom?) and unsure about Jesus being alive, this, despite having heard the testimony of some believing women.</w:t>
      </w:r>
    </w:p>
    <w:p w14:paraId="79978FFE" w14:textId="77777777" w:rsidR="00091FD1" w:rsidRDefault="00091FD1" w:rsidP="00091FD1">
      <w:pPr>
        <w:pStyle w:val="ListParagraph"/>
      </w:pPr>
    </w:p>
    <w:p w14:paraId="467BF025" w14:textId="77777777" w:rsidR="00091FD1" w:rsidRDefault="00091FD1" w:rsidP="00091FD1">
      <w:pPr>
        <w:pStyle w:val="ListParagraph"/>
      </w:pPr>
      <w:r>
        <w:t>What scares us and what causes us to doubt when we face up to the challenge of sprea</w:t>
      </w:r>
      <w:r w:rsidR="00ED290A">
        <w:t>d</w:t>
      </w:r>
      <w:r>
        <w:t>ing the good news?</w:t>
      </w:r>
    </w:p>
    <w:p w14:paraId="1BB89270" w14:textId="77777777" w:rsidR="00091FD1" w:rsidRDefault="00091FD1" w:rsidP="00091FD1">
      <w:pPr>
        <w:pStyle w:val="ListParagraph"/>
      </w:pPr>
    </w:p>
    <w:p w14:paraId="12D681BF" w14:textId="77777777" w:rsidR="00091FD1" w:rsidRDefault="00091FD1" w:rsidP="00091FD1">
      <w:pPr>
        <w:pStyle w:val="ListParagraph"/>
      </w:pPr>
      <w:r>
        <w:t>What can we do about fear? What can we do about doubt? How can we help each other in these areas?</w:t>
      </w:r>
    </w:p>
    <w:p w14:paraId="4A3C328F" w14:textId="77777777" w:rsidR="00091FD1" w:rsidRDefault="00091FD1" w:rsidP="00091FD1">
      <w:pPr>
        <w:pStyle w:val="ListParagraph"/>
      </w:pPr>
    </w:p>
    <w:p w14:paraId="026C7E4E" w14:textId="77777777" w:rsidR="00091FD1" w:rsidRDefault="00ED290A" w:rsidP="00091FD1">
      <w:pPr>
        <w:pStyle w:val="ListParagraph"/>
        <w:numPr>
          <w:ilvl w:val="0"/>
          <w:numId w:val="1"/>
        </w:numPr>
      </w:pPr>
      <w:r>
        <w:t>A sense of having been</w:t>
      </w:r>
      <w:r w:rsidR="00091FD1">
        <w:t xml:space="preserve"> “sent” by the Father was a big thing, a big factor in the life</w:t>
      </w:r>
      <w:r>
        <w:t xml:space="preserve"> of Christ. In what ways did his</w:t>
      </w:r>
      <w:r w:rsidR="00091FD1">
        <w:t xml:space="preserve"> awareness of having been commissioned by</w:t>
      </w:r>
      <w:r>
        <w:t xml:space="preserve"> God help him</w:t>
      </w:r>
      <w:r w:rsidR="00091FD1">
        <w:t>? What did accepting the commission (being sent) cost him?</w:t>
      </w:r>
    </w:p>
    <w:p w14:paraId="17362E76" w14:textId="77777777" w:rsidR="00091FD1" w:rsidRDefault="00091FD1" w:rsidP="00091FD1">
      <w:pPr>
        <w:ind w:left="720"/>
      </w:pPr>
      <w:r>
        <w:t xml:space="preserve">Does being ‘under orders’ </w:t>
      </w:r>
      <w:r w:rsidR="00ED290A">
        <w:t xml:space="preserve">to go and tell </w:t>
      </w:r>
      <w:r>
        <w:t>(Matt. 28:19; Mark 16</w:t>
      </w:r>
      <w:r w:rsidR="00ED290A">
        <w:t>:15) affect the way we think and feel about our mission? What may be the cost for us saying, “Yes, Lord. I’ll go!”</w:t>
      </w:r>
    </w:p>
    <w:p w14:paraId="14A11A39" w14:textId="77777777" w:rsidR="00ED290A" w:rsidRDefault="00ED290A" w:rsidP="00ED290A">
      <w:pPr>
        <w:pStyle w:val="ListParagraph"/>
        <w:numPr>
          <w:ilvl w:val="0"/>
          <w:numId w:val="1"/>
        </w:numPr>
      </w:pPr>
      <w:r>
        <w:t>Telling people about Jesus is, at one and the same time, a physical thing and a spiritual thing. We can’t tell people about Jesus apart from speaking and acting, but we can’t convince people to believe without the help, the ‘back-up’ of the Holy Spirit.</w:t>
      </w:r>
    </w:p>
    <w:p w14:paraId="0377AD6A" w14:textId="77777777" w:rsidR="00ED290A" w:rsidRDefault="00ED290A" w:rsidP="00ED290A">
      <w:pPr>
        <w:pStyle w:val="ListParagraph"/>
      </w:pPr>
    </w:p>
    <w:p w14:paraId="21447189" w14:textId="77777777" w:rsidR="00ED290A" w:rsidRPr="00ED290A" w:rsidRDefault="00ED290A" w:rsidP="00ED290A">
      <w:pPr>
        <w:pStyle w:val="ListParagraph"/>
      </w:pPr>
      <w:r>
        <w:t xml:space="preserve">Acts 1:8 speaks about the mission of the Church and the power needed to fulfil it. As believers we have received the Holy Spirit, if we haven’t then we are not believers! (Romans 8:9) </w:t>
      </w:r>
      <w:r w:rsidRPr="00ED290A">
        <w:t>How is it then that despite having the Spirit in our ‘hearts’ we sometimes feel powerless? How can we have the power and the boldness that the task seems to require?</w:t>
      </w:r>
    </w:p>
    <w:p w14:paraId="59C446D2" w14:textId="77777777" w:rsidR="00ED290A" w:rsidRPr="00ED290A" w:rsidRDefault="00ED290A" w:rsidP="00ED290A">
      <w:pPr>
        <w:pStyle w:val="ListParagraph"/>
      </w:pPr>
    </w:p>
    <w:p w14:paraId="59DDCD04" w14:textId="77777777" w:rsidR="00ED290A" w:rsidRDefault="00ED290A" w:rsidP="00ED290A"/>
    <w:p w14:paraId="2D0EED6B" w14:textId="77777777" w:rsidR="00091FD1" w:rsidRDefault="00091FD1" w:rsidP="00091FD1">
      <w:pPr>
        <w:pStyle w:val="ListParagraph"/>
      </w:pPr>
    </w:p>
    <w:p w14:paraId="30B6E8FB" w14:textId="77777777" w:rsidR="00091FD1" w:rsidRDefault="00091FD1" w:rsidP="00091FD1">
      <w:pPr>
        <w:pStyle w:val="ListParagraph"/>
      </w:pPr>
    </w:p>
    <w:sectPr w:rsidR="00091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491B"/>
    <w:multiLevelType w:val="hybridMultilevel"/>
    <w:tmpl w:val="0EB0D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D1"/>
    <w:rsid w:val="00091FD1"/>
    <w:rsid w:val="00204824"/>
    <w:rsid w:val="00D102FB"/>
    <w:rsid w:val="00ED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241B"/>
  <w15:docId w15:val="{56BAB623-7271-45C2-B560-42BF7DD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Telford</dc:creator>
  <cp:lastModifiedBy>Ian Furlong</cp:lastModifiedBy>
  <cp:revision>2</cp:revision>
  <dcterms:created xsi:type="dcterms:W3CDTF">2018-01-29T12:47:00Z</dcterms:created>
  <dcterms:modified xsi:type="dcterms:W3CDTF">2018-01-29T12:47:00Z</dcterms:modified>
</cp:coreProperties>
</file>